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7EA0" w14:textId="05432CF6" w:rsidR="00674ED4" w:rsidRPr="00674ED4" w:rsidRDefault="000B779A" w:rsidP="00674ED4">
      <w:pPr>
        <w:jc w:val="center"/>
        <w:rPr>
          <w:rFonts w:ascii="Times New Roman" w:hAnsi="Times New Roman"/>
          <w:b/>
          <w:sz w:val="32"/>
          <w:szCs w:val="32"/>
        </w:rPr>
      </w:pPr>
      <w:r>
        <w:rPr>
          <w:rFonts w:ascii="Times New Roman" w:hAnsi="Times New Roman"/>
          <w:b/>
          <w:sz w:val="32"/>
          <w:szCs w:val="32"/>
          <w:u w:val="single"/>
        </w:rPr>
        <w:t>PLAINTE CONTRE LE</w:t>
      </w:r>
      <w:r w:rsidR="00674ED4" w:rsidRPr="00674ED4">
        <w:rPr>
          <w:rFonts w:ascii="Times New Roman" w:hAnsi="Times New Roman"/>
          <w:b/>
          <w:sz w:val="32"/>
          <w:szCs w:val="32"/>
          <w:u w:val="single"/>
        </w:rPr>
        <w:t xml:space="preserve"> </w:t>
      </w:r>
      <w:r w:rsidR="00E9498A" w:rsidRPr="00674ED4">
        <w:rPr>
          <w:rFonts w:ascii="Times New Roman" w:hAnsi="Times New Roman"/>
          <w:b/>
          <w:sz w:val="32"/>
          <w:szCs w:val="32"/>
          <w:u w:val="single"/>
        </w:rPr>
        <w:t>NOMMÉ</w:t>
      </w:r>
      <w:r w:rsidR="00E9498A" w:rsidRPr="00674ED4">
        <w:rPr>
          <w:rFonts w:ascii="Times New Roman" w:hAnsi="Times New Roman"/>
          <w:b/>
          <w:sz w:val="32"/>
          <w:szCs w:val="32"/>
        </w:rPr>
        <w:t xml:space="preserve"> :</w:t>
      </w:r>
    </w:p>
    <w:p w14:paraId="76276549" w14:textId="77777777" w:rsidR="00674ED4" w:rsidRPr="00674ED4" w:rsidRDefault="00674ED4" w:rsidP="00674ED4">
      <w:pPr>
        <w:rPr>
          <w:rFonts w:ascii="Times New Roman" w:hAnsi="Times New Roman"/>
          <w:b/>
          <w:sz w:val="28"/>
          <w:szCs w:val="28"/>
        </w:rPr>
      </w:pPr>
    </w:p>
    <w:p w14:paraId="6065A551" w14:textId="77777777" w:rsidR="00CA58E7" w:rsidRDefault="006515E6" w:rsidP="00226D08">
      <w:pPr>
        <w:pStyle w:val="Listecouleur-Accent11"/>
        <w:ind w:left="0"/>
        <w:jc w:val="both"/>
        <w:rPr>
          <w:rFonts w:ascii="Times New Roman" w:hAnsi="Times New Roman"/>
          <w:b/>
        </w:rPr>
      </w:pPr>
      <w:r>
        <w:rPr>
          <w:rFonts w:ascii="Times New Roman" w:hAnsi="Times New Roman"/>
          <w:b/>
        </w:rPr>
        <w:t>MOUSSAYE AVENIR DE LA TCHIRE</w:t>
      </w:r>
    </w:p>
    <w:p w14:paraId="368401BF" w14:textId="77777777" w:rsidR="006515E6" w:rsidRPr="006515E6" w:rsidRDefault="006515E6" w:rsidP="00226D08">
      <w:pPr>
        <w:pStyle w:val="Listecouleur-Accent11"/>
        <w:ind w:left="0"/>
        <w:jc w:val="both"/>
        <w:rPr>
          <w:rFonts w:ascii="Times New Roman" w:hAnsi="Times New Roman"/>
          <w:b/>
        </w:rPr>
      </w:pPr>
      <w:r>
        <w:rPr>
          <w:rFonts w:ascii="Times New Roman" w:hAnsi="Times New Roman"/>
        </w:rPr>
        <w:t xml:space="preserve">Journaliste, </w:t>
      </w:r>
      <w:r w:rsidRPr="006515E6">
        <w:rPr>
          <w:rFonts w:ascii="Times New Roman" w:hAnsi="Times New Roman"/>
        </w:rPr>
        <w:t>Directeur de Publication du Journal ABBA GARDE</w:t>
      </w:r>
    </w:p>
    <w:p w14:paraId="0143D6C1" w14:textId="77777777" w:rsidR="00674ED4" w:rsidRDefault="006515E6" w:rsidP="00226D08">
      <w:pPr>
        <w:jc w:val="both"/>
        <w:rPr>
          <w:rFonts w:ascii="Times New Roman" w:hAnsi="Times New Roman"/>
        </w:rPr>
      </w:pPr>
      <w:r>
        <w:rPr>
          <w:rFonts w:ascii="Times New Roman" w:hAnsi="Times New Roman"/>
        </w:rPr>
        <w:t>Domicilié</w:t>
      </w:r>
      <w:r w:rsidR="000404CD">
        <w:rPr>
          <w:rFonts w:ascii="Times New Roman" w:hAnsi="Times New Roman"/>
        </w:rPr>
        <w:t xml:space="preserve"> </w:t>
      </w:r>
      <w:r w:rsidR="00AB1A9A">
        <w:rPr>
          <w:rFonts w:ascii="Times New Roman" w:hAnsi="Times New Roman"/>
        </w:rPr>
        <w:t xml:space="preserve">à </w:t>
      </w:r>
      <w:r>
        <w:rPr>
          <w:rFonts w:ascii="Times New Roman" w:hAnsi="Times New Roman"/>
        </w:rPr>
        <w:t>N’Djaména, Tél.</w:t>
      </w:r>
    </w:p>
    <w:p w14:paraId="22925FD7" w14:textId="77777777" w:rsidR="009F0907" w:rsidRPr="00674ED4" w:rsidRDefault="009F0907" w:rsidP="00226D08">
      <w:pPr>
        <w:jc w:val="both"/>
        <w:rPr>
          <w:rFonts w:ascii="Times New Roman" w:hAnsi="Times New Roman"/>
        </w:rPr>
      </w:pPr>
    </w:p>
    <w:p w14:paraId="647377A6" w14:textId="77777777" w:rsidR="00674ED4" w:rsidRDefault="00674ED4" w:rsidP="00226D08">
      <w:pPr>
        <w:ind w:left="2160" w:firstLine="720"/>
        <w:jc w:val="both"/>
        <w:rPr>
          <w:rFonts w:ascii="Times New Roman" w:hAnsi="Times New Roman"/>
          <w:b/>
        </w:rPr>
      </w:pPr>
    </w:p>
    <w:p w14:paraId="3CC1F7A8" w14:textId="77777777" w:rsidR="00674ED4" w:rsidRDefault="00674ED4" w:rsidP="00226D08">
      <w:pPr>
        <w:jc w:val="both"/>
        <w:rPr>
          <w:rFonts w:ascii="Times New Roman" w:hAnsi="Times New Roman"/>
          <w:b/>
          <w:u w:val="single"/>
        </w:rPr>
      </w:pPr>
      <w:r>
        <w:rPr>
          <w:rFonts w:ascii="Times New Roman" w:hAnsi="Times New Roman"/>
          <w:b/>
          <w:u w:val="single"/>
        </w:rPr>
        <w:t>A MONSIEUR LE PROCUREUR DE LA REPU</w:t>
      </w:r>
      <w:r w:rsidR="00CA58E7">
        <w:rPr>
          <w:rFonts w:ascii="Times New Roman" w:hAnsi="Times New Roman"/>
          <w:b/>
          <w:u w:val="single"/>
        </w:rPr>
        <w:t xml:space="preserve">BLIQUE PRÈS LE TGI DE </w:t>
      </w:r>
      <w:r w:rsidR="006515E6">
        <w:rPr>
          <w:rFonts w:ascii="Times New Roman" w:hAnsi="Times New Roman"/>
          <w:b/>
          <w:u w:val="single"/>
        </w:rPr>
        <w:t>N’DJAMENA</w:t>
      </w:r>
    </w:p>
    <w:p w14:paraId="7846A9D1" w14:textId="77777777" w:rsidR="009F0907" w:rsidRDefault="009F0907" w:rsidP="00226D08">
      <w:pPr>
        <w:jc w:val="both"/>
        <w:rPr>
          <w:rFonts w:ascii="Times New Roman" w:hAnsi="Times New Roman"/>
          <w:b/>
          <w:u w:val="single"/>
        </w:rPr>
      </w:pPr>
    </w:p>
    <w:p w14:paraId="49EDA332" w14:textId="77777777" w:rsidR="00674ED4" w:rsidRDefault="00674ED4" w:rsidP="00226D08">
      <w:pPr>
        <w:jc w:val="both"/>
        <w:rPr>
          <w:rFonts w:ascii="Times New Roman" w:hAnsi="Times New Roman"/>
          <w:b/>
          <w:u w:val="single"/>
        </w:rPr>
      </w:pPr>
    </w:p>
    <w:p w14:paraId="3C9AA123" w14:textId="77777777" w:rsidR="00674ED4" w:rsidRDefault="00674ED4" w:rsidP="00226D08">
      <w:pPr>
        <w:jc w:val="both"/>
        <w:rPr>
          <w:rFonts w:ascii="Times New Roman" w:hAnsi="Times New Roman"/>
          <w:b/>
        </w:rPr>
      </w:pPr>
      <w:r>
        <w:rPr>
          <w:rFonts w:ascii="Times New Roman" w:hAnsi="Times New Roman"/>
          <w:b/>
        </w:rPr>
        <w:t>Monsieur le Procureur,</w:t>
      </w:r>
    </w:p>
    <w:p w14:paraId="13248BBE" w14:textId="77777777" w:rsidR="00674ED4" w:rsidRPr="00C23E65" w:rsidRDefault="00674ED4" w:rsidP="00226D08">
      <w:pPr>
        <w:jc w:val="both"/>
        <w:rPr>
          <w:rFonts w:ascii="Times New Roman" w:hAnsi="Times New Roman"/>
          <w:b/>
        </w:rPr>
      </w:pPr>
    </w:p>
    <w:p w14:paraId="7C11AB32" w14:textId="77777777" w:rsidR="00674ED4" w:rsidRPr="000404CD" w:rsidRDefault="006515E6" w:rsidP="00226D08">
      <w:pPr>
        <w:jc w:val="both"/>
        <w:rPr>
          <w:rFonts w:ascii="Times New Roman" w:hAnsi="Times New Roman"/>
          <w:b/>
        </w:rPr>
      </w:pPr>
      <w:r>
        <w:rPr>
          <w:rFonts w:ascii="Times New Roman" w:hAnsi="Times New Roman"/>
          <w:b/>
        </w:rPr>
        <w:t>YOMBOMBE MADJITOLOUM THEOPHILE</w:t>
      </w:r>
      <w:r w:rsidR="00674ED4">
        <w:rPr>
          <w:rFonts w:ascii="Times New Roman" w:hAnsi="Times New Roman"/>
          <w:b/>
        </w:rPr>
        <w:t xml:space="preserve">, </w:t>
      </w:r>
      <w:r>
        <w:rPr>
          <w:rFonts w:ascii="Times New Roman" w:hAnsi="Times New Roman"/>
        </w:rPr>
        <w:t>Député à l’Assemblée Nationale</w:t>
      </w:r>
      <w:r w:rsidR="00376FB7">
        <w:rPr>
          <w:rFonts w:ascii="Times New Roman" w:hAnsi="Times New Roman"/>
        </w:rPr>
        <w:t xml:space="preserve">, </w:t>
      </w:r>
      <w:r w:rsidR="007A7342">
        <w:rPr>
          <w:rFonts w:ascii="Times New Roman" w:hAnsi="Times New Roman"/>
        </w:rPr>
        <w:t xml:space="preserve">domicilié à N’Djaména, </w:t>
      </w:r>
      <w:r w:rsidR="00674ED4">
        <w:rPr>
          <w:rFonts w:ascii="Times New Roman" w:hAnsi="Times New Roman"/>
        </w:rPr>
        <w:t>Tél.</w:t>
      </w:r>
      <w:r w:rsidR="00376FB7">
        <w:rPr>
          <w:rFonts w:ascii="Times New Roman" w:hAnsi="Times New Roman"/>
        </w:rPr>
        <w:t xml:space="preserve"> </w:t>
      </w:r>
      <w:r w:rsidR="00BF0042">
        <w:rPr>
          <w:rFonts w:ascii="Times New Roman" w:hAnsi="Times New Roman"/>
        </w:rPr>
        <w:t>66</w:t>
      </w:r>
      <w:r w:rsidR="007A7342">
        <w:rPr>
          <w:rFonts w:ascii="Times New Roman" w:hAnsi="Times New Roman"/>
        </w:rPr>
        <w:t>285203</w:t>
      </w:r>
    </w:p>
    <w:p w14:paraId="4CE19FB0" w14:textId="77777777" w:rsidR="00642A8F" w:rsidRDefault="00642A8F" w:rsidP="00226D08">
      <w:pPr>
        <w:jc w:val="both"/>
        <w:rPr>
          <w:rFonts w:ascii="Times New Roman" w:hAnsi="Times New Roman"/>
        </w:rPr>
      </w:pPr>
    </w:p>
    <w:p w14:paraId="06B80CF7" w14:textId="77777777" w:rsidR="00674ED4" w:rsidRPr="007A7342" w:rsidRDefault="00226D08" w:rsidP="00226D08">
      <w:pPr>
        <w:pStyle w:val="Listecouleur-Accent11"/>
        <w:ind w:left="0"/>
        <w:jc w:val="both"/>
        <w:rPr>
          <w:rFonts w:ascii="Times New Roman" w:hAnsi="Times New Roman"/>
          <w:b/>
        </w:rPr>
      </w:pPr>
      <w:r>
        <w:rPr>
          <w:rFonts w:ascii="Times New Roman" w:hAnsi="Times New Roman"/>
          <w:b/>
          <w:u w:val="single"/>
        </w:rPr>
        <w:t xml:space="preserve">JE </w:t>
      </w:r>
      <w:r w:rsidR="00705FB5">
        <w:rPr>
          <w:rFonts w:ascii="Times New Roman" w:hAnsi="Times New Roman"/>
          <w:b/>
          <w:u w:val="single"/>
        </w:rPr>
        <w:t>VIENS</w:t>
      </w:r>
      <w:r w:rsidR="00642A8F">
        <w:rPr>
          <w:rFonts w:ascii="Times New Roman" w:hAnsi="Times New Roman"/>
          <w:b/>
          <w:u w:val="single"/>
        </w:rPr>
        <w:t xml:space="preserve"> PAR LA PRÉSENTE, PORTER PLAINTE CONTRE </w:t>
      </w:r>
      <w:r w:rsidR="007A7342">
        <w:rPr>
          <w:rFonts w:ascii="Times New Roman" w:hAnsi="Times New Roman"/>
          <w:b/>
          <w:u w:val="single"/>
        </w:rPr>
        <w:t>MR</w:t>
      </w:r>
      <w:r w:rsidR="007A7342" w:rsidRPr="007A7342">
        <w:rPr>
          <w:rFonts w:ascii="Times New Roman" w:hAnsi="Times New Roman"/>
          <w:b/>
          <w:u w:val="single"/>
        </w:rPr>
        <w:t>. MOUSSAYE AVENIR DE LA TCHIRE</w:t>
      </w:r>
      <w:r w:rsidR="007A7342">
        <w:rPr>
          <w:rFonts w:ascii="Times New Roman" w:hAnsi="Times New Roman"/>
          <w:b/>
          <w:u w:val="single"/>
        </w:rPr>
        <w:t xml:space="preserve"> </w:t>
      </w:r>
      <w:r w:rsidR="00642A8F">
        <w:rPr>
          <w:rFonts w:ascii="Times New Roman" w:hAnsi="Times New Roman"/>
          <w:b/>
          <w:u w:val="single"/>
        </w:rPr>
        <w:t>POUR LES FAITS SUIVANTS </w:t>
      </w:r>
      <w:r w:rsidR="00674ED4">
        <w:rPr>
          <w:rFonts w:ascii="Times New Roman" w:hAnsi="Times New Roman"/>
          <w:b/>
          <w:u w:val="single"/>
        </w:rPr>
        <w:t>:</w:t>
      </w:r>
    </w:p>
    <w:p w14:paraId="5DD61407" w14:textId="77777777" w:rsidR="00674ED4" w:rsidRDefault="00674ED4" w:rsidP="00674ED4">
      <w:pPr>
        <w:jc w:val="both"/>
        <w:rPr>
          <w:rFonts w:ascii="Times New Roman" w:hAnsi="Times New Roman"/>
          <w:b/>
          <w:u w:val="single"/>
        </w:rPr>
      </w:pPr>
    </w:p>
    <w:p w14:paraId="78CB4880" w14:textId="0D59C6FB" w:rsidR="007A7342" w:rsidRPr="00226D08" w:rsidRDefault="00226D08" w:rsidP="00674ED4">
      <w:pPr>
        <w:jc w:val="both"/>
        <w:rPr>
          <w:rFonts w:ascii="Times New Roman" w:hAnsi="Times New Roman"/>
          <w:b/>
          <w:i/>
        </w:rPr>
      </w:pPr>
      <w:r>
        <w:rPr>
          <w:rFonts w:ascii="Times New Roman" w:hAnsi="Times New Roman"/>
        </w:rPr>
        <w:t>D</w:t>
      </w:r>
      <w:r w:rsidR="007A7342">
        <w:rPr>
          <w:rFonts w:ascii="Times New Roman" w:hAnsi="Times New Roman"/>
        </w:rPr>
        <w:t>ans sa parution N°262 du 20 mai 2020, le Journal Abba Garde a repris une publication de « </w:t>
      </w:r>
      <w:r w:rsidR="001A146C">
        <w:rPr>
          <w:rFonts w:ascii="Times New Roman" w:hAnsi="Times New Roman"/>
        </w:rPr>
        <w:t>Tchadanthropus</w:t>
      </w:r>
      <w:r w:rsidR="007A7342">
        <w:rPr>
          <w:rFonts w:ascii="Times New Roman" w:hAnsi="Times New Roman"/>
        </w:rPr>
        <w:t>-tribune »</w:t>
      </w:r>
      <w:r w:rsidR="00B33985">
        <w:rPr>
          <w:rFonts w:ascii="Times New Roman" w:hAnsi="Times New Roman"/>
        </w:rPr>
        <w:t xml:space="preserve"> du 23 avril 2020</w:t>
      </w:r>
      <w:r w:rsidR="007A7342">
        <w:rPr>
          <w:rFonts w:ascii="Times New Roman" w:hAnsi="Times New Roman"/>
        </w:rPr>
        <w:t xml:space="preserve"> en la modifiant</w:t>
      </w:r>
      <w:r w:rsidR="00B33985">
        <w:rPr>
          <w:rFonts w:ascii="Times New Roman" w:hAnsi="Times New Roman"/>
        </w:rPr>
        <w:t> ;</w:t>
      </w:r>
      <w:r>
        <w:rPr>
          <w:rFonts w:ascii="Times New Roman" w:hAnsi="Times New Roman"/>
        </w:rPr>
        <w:t xml:space="preserve"> </w:t>
      </w:r>
      <w:r w:rsidRPr="00226D08">
        <w:rPr>
          <w:rFonts w:ascii="Times New Roman" w:hAnsi="Times New Roman"/>
          <w:b/>
          <w:i/>
        </w:rPr>
        <w:t>(Cf. pièce n°1</w:t>
      </w:r>
      <w:r w:rsidR="00654156">
        <w:rPr>
          <w:rFonts w:ascii="Times New Roman" w:hAnsi="Times New Roman"/>
          <w:b/>
          <w:i/>
        </w:rPr>
        <w:t xml:space="preserve"> a et b : article de Tchadanthropus et celui de Abba Garde</w:t>
      </w:r>
      <w:r w:rsidRPr="00226D08">
        <w:rPr>
          <w:rFonts w:ascii="Times New Roman" w:hAnsi="Times New Roman"/>
          <w:b/>
          <w:i/>
        </w:rPr>
        <w:t>)</w:t>
      </w:r>
    </w:p>
    <w:p w14:paraId="29A94F49" w14:textId="77777777" w:rsidR="00B33985" w:rsidRDefault="00B33985" w:rsidP="00674ED4">
      <w:pPr>
        <w:jc w:val="both"/>
        <w:rPr>
          <w:rFonts w:ascii="Times New Roman" w:hAnsi="Times New Roman"/>
        </w:rPr>
      </w:pPr>
    </w:p>
    <w:p w14:paraId="5F5375DD" w14:textId="77777777" w:rsidR="00B33985" w:rsidRDefault="00BF0042" w:rsidP="00674ED4">
      <w:pPr>
        <w:jc w:val="both"/>
        <w:rPr>
          <w:rFonts w:ascii="Times New Roman" w:hAnsi="Times New Roman"/>
        </w:rPr>
      </w:pPr>
      <w:r>
        <w:rPr>
          <w:rFonts w:ascii="Times New Roman" w:hAnsi="Times New Roman"/>
        </w:rPr>
        <w:t xml:space="preserve">Un contact de Mr Moussaye nommé Gilles Noubasseri </w:t>
      </w:r>
      <w:r w:rsidR="00B33985">
        <w:rPr>
          <w:rFonts w:ascii="Times New Roman" w:hAnsi="Times New Roman"/>
        </w:rPr>
        <w:t xml:space="preserve">m’a rencontré et m’a informé de la parution. Pendant que nous étions ensemble, ce dernier a appelé Mr Moussaye spontanément et longuement en ma présence pour </w:t>
      </w:r>
      <w:r w:rsidR="002C45FE">
        <w:rPr>
          <w:rFonts w:ascii="Times New Roman" w:hAnsi="Times New Roman"/>
        </w:rPr>
        <w:t>tantôt</w:t>
      </w:r>
      <w:r w:rsidR="00B33985">
        <w:rPr>
          <w:rFonts w:ascii="Times New Roman" w:hAnsi="Times New Roman"/>
        </w:rPr>
        <w:t xml:space="preserve"> lui faire comprendre que « le grand frère est mécontent » ;</w:t>
      </w:r>
    </w:p>
    <w:p w14:paraId="1FDD9107" w14:textId="77777777" w:rsidR="00B33985" w:rsidRDefault="00B33985" w:rsidP="00674ED4">
      <w:pPr>
        <w:jc w:val="both"/>
        <w:rPr>
          <w:rFonts w:ascii="Times New Roman" w:hAnsi="Times New Roman"/>
        </w:rPr>
      </w:pPr>
    </w:p>
    <w:p w14:paraId="1211890C" w14:textId="77777777" w:rsidR="00E0352D" w:rsidRDefault="00BF0042" w:rsidP="00674ED4">
      <w:pPr>
        <w:jc w:val="both"/>
        <w:rPr>
          <w:rFonts w:ascii="Times New Roman" w:hAnsi="Times New Roman"/>
        </w:rPr>
      </w:pPr>
      <w:r>
        <w:rPr>
          <w:rFonts w:ascii="Times New Roman" w:hAnsi="Times New Roman"/>
        </w:rPr>
        <w:t>Le lendemain un autre</w:t>
      </w:r>
      <w:r w:rsidR="00B33985">
        <w:rPr>
          <w:rFonts w:ascii="Times New Roman" w:hAnsi="Times New Roman"/>
        </w:rPr>
        <w:t xml:space="preserve"> </w:t>
      </w:r>
      <w:r>
        <w:rPr>
          <w:rFonts w:ascii="Times New Roman" w:hAnsi="Times New Roman"/>
        </w:rPr>
        <w:t xml:space="preserve">contact de Mr Moussaye le nommé Djass Doumro </w:t>
      </w:r>
      <w:r w:rsidR="00B33985">
        <w:rPr>
          <w:rFonts w:ascii="Times New Roman" w:hAnsi="Times New Roman"/>
        </w:rPr>
        <w:t>m’appela et émit le vœu de me rencontrer</w:t>
      </w:r>
      <w:r w:rsidR="00E0352D">
        <w:rPr>
          <w:rFonts w:ascii="Times New Roman" w:hAnsi="Times New Roman"/>
        </w:rPr>
        <w:t xml:space="preserve"> </w:t>
      </w:r>
      <w:r w:rsidR="002C45FE">
        <w:rPr>
          <w:rFonts w:ascii="Times New Roman" w:hAnsi="Times New Roman"/>
        </w:rPr>
        <w:t>parce qu’il</w:t>
      </w:r>
      <w:r w:rsidR="00E0352D">
        <w:rPr>
          <w:rFonts w:ascii="Times New Roman" w:hAnsi="Times New Roman"/>
        </w:rPr>
        <w:t xml:space="preserve"> détient un document du Directeur de Publication de Abba Garde. Curieusement, le </w:t>
      </w:r>
      <w:r w:rsidR="002C45FE">
        <w:rPr>
          <w:rFonts w:ascii="Times New Roman" w:hAnsi="Times New Roman"/>
        </w:rPr>
        <w:t>même</w:t>
      </w:r>
      <w:r>
        <w:rPr>
          <w:rFonts w:ascii="Times New Roman" w:hAnsi="Times New Roman"/>
        </w:rPr>
        <w:t xml:space="preserve"> jour, l’</w:t>
      </w:r>
      <w:r w:rsidR="00E0352D">
        <w:rPr>
          <w:rFonts w:ascii="Times New Roman" w:hAnsi="Times New Roman"/>
        </w:rPr>
        <w:t>aut</w:t>
      </w:r>
      <w:r>
        <w:rPr>
          <w:rFonts w:ascii="Times New Roman" w:hAnsi="Times New Roman"/>
        </w:rPr>
        <w:t>re contact de Mr Moussaye le nommé Gilles</w:t>
      </w:r>
      <w:r w:rsidR="00E0352D">
        <w:rPr>
          <w:rFonts w:ascii="Times New Roman" w:hAnsi="Times New Roman"/>
        </w:rPr>
        <w:t xml:space="preserve"> me téléphona pour le </w:t>
      </w:r>
      <w:r w:rsidR="002C45FE">
        <w:rPr>
          <w:rFonts w:ascii="Times New Roman" w:hAnsi="Times New Roman"/>
        </w:rPr>
        <w:t>même</w:t>
      </w:r>
      <w:r w:rsidR="00E0352D">
        <w:rPr>
          <w:rFonts w:ascii="Times New Roman" w:hAnsi="Times New Roman"/>
        </w:rPr>
        <w:t xml:space="preserve"> motif ;</w:t>
      </w:r>
    </w:p>
    <w:p w14:paraId="45C33A1F" w14:textId="77777777" w:rsidR="00E0352D" w:rsidRDefault="00E0352D" w:rsidP="00674ED4">
      <w:pPr>
        <w:jc w:val="both"/>
        <w:rPr>
          <w:rFonts w:ascii="Times New Roman" w:hAnsi="Times New Roman"/>
        </w:rPr>
      </w:pPr>
    </w:p>
    <w:p w14:paraId="6D9989E8" w14:textId="0E422773" w:rsidR="00E0352D" w:rsidRDefault="00E0352D" w:rsidP="00674ED4">
      <w:pPr>
        <w:jc w:val="both"/>
        <w:rPr>
          <w:rFonts w:ascii="Times New Roman" w:hAnsi="Times New Roman"/>
        </w:rPr>
      </w:pPr>
      <w:r>
        <w:rPr>
          <w:rFonts w:ascii="Times New Roman" w:hAnsi="Times New Roman"/>
        </w:rPr>
        <w:t>C’est ainsi que j’ai chargé mon chef de cab</w:t>
      </w:r>
      <w:r w:rsidR="00BF0042">
        <w:rPr>
          <w:rFonts w:ascii="Times New Roman" w:hAnsi="Times New Roman"/>
        </w:rPr>
        <w:t xml:space="preserve">inet qui est allé rencontrer Mr Djass Doumro </w:t>
      </w:r>
      <w:r>
        <w:rPr>
          <w:rFonts w:ascii="Times New Roman" w:hAnsi="Times New Roman"/>
        </w:rPr>
        <w:t xml:space="preserve">pour me </w:t>
      </w:r>
      <w:r w:rsidR="001E0B0C">
        <w:rPr>
          <w:rFonts w:ascii="Times New Roman" w:hAnsi="Times New Roman"/>
        </w:rPr>
        <w:t>récupérer</w:t>
      </w:r>
      <w:r>
        <w:rPr>
          <w:rFonts w:ascii="Times New Roman" w:hAnsi="Times New Roman"/>
        </w:rPr>
        <w:t xml:space="preserve"> le document dont il a fait allusion mais ce dernier a </w:t>
      </w:r>
      <w:r w:rsidR="001E0B0C">
        <w:rPr>
          <w:rFonts w:ascii="Times New Roman" w:hAnsi="Times New Roman"/>
        </w:rPr>
        <w:t>préféré</w:t>
      </w:r>
      <w:r>
        <w:rPr>
          <w:rFonts w:ascii="Times New Roman" w:hAnsi="Times New Roman"/>
        </w:rPr>
        <w:t xml:space="preserve"> me l’envoyer par </w:t>
      </w:r>
      <w:r w:rsidR="00963235">
        <w:rPr>
          <w:rFonts w:ascii="Times New Roman" w:hAnsi="Times New Roman"/>
        </w:rPr>
        <w:t>WhatsApp</w:t>
      </w:r>
      <w:r>
        <w:rPr>
          <w:rFonts w:ascii="Times New Roman" w:hAnsi="Times New Roman"/>
        </w:rPr>
        <w:t xml:space="preserve"> en précisant que c’est de la part du directeur de publication du journal Abba Garde ;</w:t>
      </w:r>
      <w:r w:rsidR="00226D08">
        <w:rPr>
          <w:rFonts w:ascii="Times New Roman" w:hAnsi="Times New Roman"/>
        </w:rPr>
        <w:t xml:space="preserve"> </w:t>
      </w:r>
      <w:r w:rsidR="00963235" w:rsidRPr="00226D08">
        <w:rPr>
          <w:rFonts w:ascii="Times New Roman" w:hAnsi="Times New Roman"/>
          <w:b/>
          <w:i/>
        </w:rPr>
        <w:t>(Cf. pièce n°</w:t>
      </w:r>
      <w:r w:rsidR="00963235">
        <w:rPr>
          <w:rFonts w:ascii="Times New Roman" w:hAnsi="Times New Roman"/>
          <w:b/>
          <w:i/>
        </w:rPr>
        <w:t xml:space="preserve"> 2 : document signé avec une en-tête du Parti Politique M.P.S. intitulé Protocole d’accord de ralliement…</w:t>
      </w:r>
      <w:r w:rsidR="00963235" w:rsidRPr="00226D08">
        <w:rPr>
          <w:rFonts w:ascii="Times New Roman" w:hAnsi="Times New Roman"/>
          <w:b/>
          <w:i/>
        </w:rPr>
        <w:t>)</w:t>
      </w:r>
    </w:p>
    <w:p w14:paraId="364C7089" w14:textId="77777777" w:rsidR="00E0352D" w:rsidRDefault="00E0352D" w:rsidP="00674ED4">
      <w:pPr>
        <w:jc w:val="both"/>
        <w:rPr>
          <w:rFonts w:ascii="Times New Roman" w:hAnsi="Times New Roman"/>
        </w:rPr>
      </w:pPr>
    </w:p>
    <w:p w14:paraId="2D85F6EF" w14:textId="1FEF80FA" w:rsidR="00E0352D" w:rsidRDefault="00E0352D" w:rsidP="00674ED4">
      <w:pPr>
        <w:jc w:val="both"/>
        <w:rPr>
          <w:rFonts w:ascii="Times New Roman" w:hAnsi="Times New Roman"/>
        </w:rPr>
      </w:pPr>
      <w:r>
        <w:rPr>
          <w:rFonts w:ascii="Times New Roman" w:hAnsi="Times New Roman"/>
        </w:rPr>
        <w:t>Deux jours plu</w:t>
      </w:r>
      <w:r w:rsidR="001A146C">
        <w:rPr>
          <w:rFonts w:ascii="Times New Roman" w:hAnsi="Times New Roman"/>
        </w:rPr>
        <w:t xml:space="preserve">s </w:t>
      </w:r>
      <w:r>
        <w:rPr>
          <w:rFonts w:ascii="Times New Roman" w:hAnsi="Times New Roman"/>
        </w:rPr>
        <w:t>tard, à mon initiative, j’</w:t>
      </w:r>
      <w:r w:rsidR="00BF0042">
        <w:rPr>
          <w:rFonts w:ascii="Times New Roman" w:hAnsi="Times New Roman"/>
        </w:rPr>
        <w:t>ai repris contact avec le nommé Gilles Noubasseri</w:t>
      </w:r>
      <w:r>
        <w:rPr>
          <w:rFonts w:ascii="Times New Roman" w:hAnsi="Times New Roman"/>
        </w:rPr>
        <w:t xml:space="preserve"> qui m’a </w:t>
      </w:r>
      <w:r w:rsidR="001E0B0C">
        <w:rPr>
          <w:rFonts w:ascii="Times New Roman" w:hAnsi="Times New Roman"/>
        </w:rPr>
        <w:t>transféré</w:t>
      </w:r>
      <w:r>
        <w:rPr>
          <w:rFonts w:ascii="Times New Roman" w:hAnsi="Times New Roman"/>
        </w:rPr>
        <w:t xml:space="preserve"> à son tour un autre document en précisant que c’est de la part du directeur de publication de Abba Garde ;</w:t>
      </w:r>
      <w:r w:rsidR="00226D08">
        <w:rPr>
          <w:rFonts w:ascii="Times New Roman" w:hAnsi="Times New Roman"/>
        </w:rPr>
        <w:t xml:space="preserve"> </w:t>
      </w:r>
      <w:r w:rsidR="00226D08" w:rsidRPr="00226D08">
        <w:rPr>
          <w:rFonts w:ascii="Times New Roman" w:hAnsi="Times New Roman"/>
          <w:b/>
          <w:i/>
        </w:rPr>
        <w:t>(Cf. pièce n°</w:t>
      </w:r>
      <w:r w:rsidR="00654156">
        <w:rPr>
          <w:rFonts w:ascii="Times New Roman" w:hAnsi="Times New Roman"/>
          <w:b/>
          <w:i/>
        </w:rPr>
        <w:t xml:space="preserve"> </w:t>
      </w:r>
      <w:r w:rsidR="00226D08" w:rsidRPr="00226D08">
        <w:rPr>
          <w:rFonts w:ascii="Times New Roman" w:hAnsi="Times New Roman"/>
          <w:b/>
          <w:i/>
        </w:rPr>
        <w:t>3</w:t>
      </w:r>
      <w:r w:rsidR="00654156">
        <w:rPr>
          <w:rFonts w:ascii="Times New Roman" w:hAnsi="Times New Roman"/>
          <w:b/>
          <w:i/>
        </w:rPr>
        <w:t xml:space="preserve"> : document </w:t>
      </w:r>
      <w:r w:rsidR="00963235">
        <w:rPr>
          <w:rFonts w:ascii="Times New Roman" w:hAnsi="Times New Roman"/>
          <w:b/>
          <w:i/>
        </w:rPr>
        <w:t>sans signature</w:t>
      </w:r>
      <w:r w:rsidR="00654156">
        <w:rPr>
          <w:rFonts w:ascii="Times New Roman" w:hAnsi="Times New Roman"/>
          <w:b/>
          <w:i/>
        </w:rPr>
        <w:t xml:space="preserve"> </w:t>
      </w:r>
      <w:r w:rsidR="001E3200">
        <w:rPr>
          <w:rFonts w:ascii="Times New Roman" w:hAnsi="Times New Roman"/>
          <w:b/>
          <w:i/>
        </w:rPr>
        <w:t xml:space="preserve">avec </w:t>
      </w:r>
      <w:r w:rsidR="00963235">
        <w:rPr>
          <w:rFonts w:ascii="Times New Roman" w:hAnsi="Times New Roman"/>
          <w:b/>
          <w:i/>
        </w:rPr>
        <w:t xml:space="preserve">une </w:t>
      </w:r>
      <w:r w:rsidR="001E3200">
        <w:rPr>
          <w:rFonts w:ascii="Times New Roman" w:hAnsi="Times New Roman"/>
          <w:b/>
          <w:i/>
        </w:rPr>
        <w:t xml:space="preserve">autre </w:t>
      </w:r>
      <w:r w:rsidR="00963235">
        <w:rPr>
          <w:rFonts w:ascii="Times New Roman" w:hAnsi="Times New Roman"/>
          <w:b/>
          <w:i/>
        </w:rPr>
        <w:t xml:space="preserve">en-tête </w:t>
      </w:r>
      <w:r w:rsidR="001E3200">
        <w:rPr>
          <w:rFonts w:ascii="Times New Roman" w:hAnsi="Times New Roman"/>
          <w:b/>
          <w:i/>
        </w:rPr>
        <w:t xml:space="preserve">du </w:t>
      </w:r>
      <w:r w:rsidR="00963235">
        <w:rPr>
          <w:rFonts w:ascii="Times New Roman" w:hAnsi="Times New Roman"/>
          <w:b/>
          <w:i/>
        </w:rPr>
        <w:t>Parti Politique M.P.S.</w:t>
      </w:r>
      <w:r w:rsidR="001E3200">
        <w:rPr>
          <w:rFonts w:ascii="Times New Roman" w:hAnsi="Times New Roman"/>
          <w:b/>
          <w:i/>
        </w:rPr>
        <w:t>,</w:t>
      </w:r>
      <w:r w:rsidR="00963235">
        <w:rPr>
          <w:rFonts w:ascii="Times New Roman" w:hAnsi="Times New Roman"/>
          <w:b/>
          <w:i/>
        </w:rPr>
        <w:t xml:space="preserve"> </w:t>
      </w:r>
      <w:r w:rsidR="001E3200">
        <w:rPr>
          <w:rFonts w:ascii="Times New Roman" w:hAnsi="Times New Roman"/>
          <w:b/>
          <w:i/>
        </w:rPr>
        <w:t xml:space="preserve">différente du premier document, </w:t>
      </w:r>
      <w:r w:rsidR="00963235">
        <w:rPr>
          <w:rFonts w:ascii="Times New Roman" w:hAnsi="Times New Roman"/>
          <w:b/>
          <w:i/>
        </w:rPr>
        <w:t xml:space="preserve">intitulé Protocole d’accord de ralliement </w:t>
      </w:r>
      <w:r w:rsidR="00654156">
        <w:rPr>
          <w:rFonts w:ascii="Times New Roman" w:hAnsi="Times New Roman"/>
          <w:b/>
          <w:i/>
        </w:rPr>
        <w:t>…</w:t>
      </w:r>
      <w:r w:rsidR="00226D08" w:rsidRPr="00226D08">
        <w:rPr>
          <w:rFonts w:ascii="Times New Roman" w:hAnsi="Times New Roman"/>
          <w:b/>
          <w:i/>
        </w:rPr>
        <w:t>)</w:t>
      </w:r>
    </w:p>
    <w:p w14:paraId="075F0D63" w14:textId="77777777" w:rsidR="00E0352D" w:rsidRDefault="00E0352D" w:rsidP="00674ED4">
      <w:pPr>
        <w:jc w:val="both"/>
        <w:rPr>
          <w:rFonts w:ascii="Times New Roman" w:hAnsi="Times New Roman"/>
        </w:rPr>
      </w:pPr>
    </w:p>
    <w:p w14:paraId="64914B48" w14:textId="2B63304E" w:rsidR="00E0352D" w:rsidRDefault="00BF0042" w:rsidP="00674ED4">
      <w:pPr>
        <w:jc w:val="both"/>
        <w:rPr>
          <w:rFonts w:ascii="Times New Roman" w:hAnsi="Times New Roman"/>
        </w:rPr>
      </w:pPr>
      <w:r>
        <w:rPr>
          <w:rFonts w:ascii="Times New Roman" w:hAnsi="Times New Roman"/>
        </w:rPr>
        <w:t>Mr Gilles</w:t>
      </w:r>
      <w:r w:rsidR="001E3200" w:rsidRPr="001E3200">
        <w:rPr>
          <w:rFonts w:ascii="Times New Roman" w:hAnsi="Times New Roman"/>
        </w:rPr>
        <w:t xml:space="preserve"> </w:t>
      </w:r>
      <w:r w:rsidR="001E3200">
        <w:rPr>
          <w:rFonts w:ascii="Times New Roman" w:hAnsi="Times New Roman"/>
        </w:rPr>
        <w:t>Noubasseri</w:t>
      </w:r>
      <w:r>
        <w:rPr>
          <w:rFonts w:ascii="Times New Roman" w:hAnsi="Times New Roman"/>
        </w:rPr>
        <w:t xml:space="preserve"> </w:t>
      </w:r>
      <w:r w:rsidR="00E0352D">
        <w:rPr>
          <w:rFonts w:ascii="Times New Roman" w:hAnsi="Times New Roman"/>
        </w:rPr>
        <w:t>a insisté sur ce que je peux faire pour préserver ma réputation étant donné que mon nom est cité dans le document malgré qu’il serait un faux ;</w:t>
      </w:r>
    </w:p>
    <w:p w14:paraId="3501EB77" w14:textId="77777777" w:rsidR="008A2DB0" w:rsidRDefault="008A2DB0" w:rsidP="00674ED4">
      <w:pPr>
        <w:jc w:val="both"/>
        <w:rPr>
          <w:rFonts w:ascii="Times New Roman" w:hAnsi="Times New Roman"/>
        </w:rPr>
      </w:pPr>
    </w:p>
    <w:p w14:paraId="25B2F3B2" w14:textId="77777777" w:rsidR="008A2DB0" w:rsidRDefault="008A2DB0" w:rsidP="00674ED4">
      <w:pPr>
        <w:jc w:val="both"/>
        <w:rPr>
          <w:rFonts w:ascii="Times New Roman" w:hAnsi="Times New Roman"/>
        </w:rPr>
      </w:pPr>
      <w:r>
        <w:rPr>
          <w:rFonts w:ascii="Times New Roman" w:hAnsi="Times New Roman"/>
        </w:rPr>
        <w:t>J’ai fait comprendre aux émissaires de Mr. Moussaye que tous ces documents sont des faux ;</w:t>
      </w:r>
    </w:p>
    <w:p w14:paraId="5D3BC7BB" w14:textId="77777777" w:rsidR="00B64A5E" w:rsidRDefault="00B64A5E" w:rsidP="00674ED4">
      <w:pPr>
        <w:jc w:val="both"/>
        <w:rPr>
          <w:rFonts w:ascii="Times New Roman" w:hAnsi="Times New Roman"/>
        </w:rPr>
      </w:pPr>
    </w:p>
    <w:p w14:paraId="596A497E" w14:textId="77777777" w:rsidR="00B64A5E" w:rsidRDefault="00B64A5E" w:rsidP="00674ED4">
      <w:pPr>
        <w:jc w:val="both"/>
        <w:rPr>
          <w:rFonts w:ascii="Times New Roman" w:hAnsi="Times New Roman"/>
        </w:rPr>
      </w:pPr>
      <w:r>
        <w:rPr>
          <w:rFonts w:ascii="Times New Roman" w:hAnsi="Times New Roman"/>
        </w:rPr>
        <w:lastRenderedPageBreak/>
        <w:t>Par la suite, il y a eu des chantages persistants avec une date ultime en ces termes ; « avant 20 mai 2020 » ;</w:t>
      </w:r>
    </w:p>
    <w:p w14:paraId="5D924A94" w14:textId="77777777" w:rsidR="00B64A5E" w:rsidRDefault="00B64A5E" w:rsidP="00674ED4">
      <w:pPr>
        <w:jc w:val="both"/>
        <w:rPr>
          <w:rFonts w:ascii="Times New Roman" w:hAnsi="Times New Roman"/>
        </w:rPr>
      </w:pPr>
    </w:p>
    <w:p w14:paraId="5043E782" w14:textId="5B086C67" w:rsidR="00674ED4" w:rsidRDefault="00B64A5E" w:rsidP="00674ED4">
      <w:pPr>
        <w:jc w:val="both"/>
        <w:rPr>
          <w:rFonts w:ascii="Times New Roman" w:hAnsi="Times New Roman"/>
          <w:b/>
          <w:i/>
        </w:rPr>
      </w:pPr>
      <w:r>
        <w:rPr>
          <w:rFonts w:ascii="Times New Roman" w:hAnsi="Times New Roman"/>
        </w:rPr>
        <w:t xml:space="preserve">N’ayant pas </w:t>
      </w:r>
      <w:r w:rsidR="00E31615">
        <w:rPr>
          <w:rFonts w:ascii="Times New Roman" w:hAnsi="Times New Roman"/>
        </w:rPr>
        <w:t>obtempéré</w:t>
      </w:r>
      <w:r>
        <w:rPr>
          <w:rFonts w:ascii="Times New Roman" w:hAnsi="Times New Roman"/>
        </w:rPr>
        <w:t xml:space="preserve"> à ces chantages dignes d’une </w:t>
      </w:r>
      <w:r w:rsidR="00E31615">
        <w:rPr>
          <w:rFonts w:ascii="Times New Roman" w:hAnsi="Times New Roman"/>
        </w:rPr>
        <w:t>tentative d’</w:t>
      </w:r>
      <w:r>
        <w:rPr>
          <w:rFonts w:ascii="Times New Roman" w:hAnsi="Times New Roman"/>
        </w:rPr>
        <w:t>extorsion des fonds</w:t>
      </w:r>
      <w:r w:rsidR="00E31615">
        <w:rPr>
          <w:rFonts w:ascii="Times New Roman" w:hAnsi="Times New Roman"/>
        </w:rPr>
        <w:t xml:space="preserve">, </w:t>
      </w:r>
      <w:r w:rsidR="008A2DB0">
        <w:rPr>
          <w:rFonts w:ascii="Times New Roman" w:hAnsi="Times New Roman"/>
        </w:rPr>
        <w:t>et la date ultime du 20 mai étant arrivée, le</w:t>
      </w:r>
      <w:r w:rsidR="007A7342">
        <w:rPr>
          <w:rFonts w:ascii="Times New Roman" w:hAnsi="Times New Roman"/>
        </w:rPr>
        <w:t xml:space="preserve"> Journal Abba Garde </w:t>
      </w:r>
      <w:r w:rsidR="008A2DB0">
        <w:rPr>
          <w:rFonts w:ascii="Times New Roman" w:hAnsi="Times New Roman"/>
        </w:rPr>
        <w:t xml:space="preserve">dans sa parution N° 263 du 20 au 30 mai 2020 a </w:t>
      </w:r>
      <w:r w:rsidR="007B729C">
        <w:rPr>
          <w:rFonts w:ascii="Times New Roman" w:hAnsi="Times New Roman"/>
        </w:rPr>
        <w:t>fait usage du faux document en le publiant</w:t>
      </w:r>
      <w:r w:rsidR="00226D08">
        <w:rPr>
          <w:rFonts w:ascii="Times New Roman" w:hAnsi="Times New Roman"/>
        </w:rPr>
        <w:t xml:space="preserve"> </w:t>
      </w:r>
      <w:r w:rsidR="00226D08" w:rsidRPr="00226D08">
        <w:rPr>
          <w:rFonts w:ascii="Times New Roman" w:hAnsi="Times New Roman"/>
          <w:b/>
          <w:i/>
        </w:rPr>
        <w:t>(Cf. pièce n°4</w:t>
      </w:r>
      <w:r w:rsidR="00654156">
        <w:rPr>
          <w:rFonts w:ascii="Times New Roman" w:hAnsi="Times New Roman"/>
          <w:b/>
          <w:i/>
        </w:rPr>
        <w:t> : La une du journal Abba Garde intitulé Deal authentique ?</w:t>
      </w:r>
      <w:r w:rsidR="00226D08" w:rsidRPr="00226D08">
        <w:rPr>
          <w:rFonts w:ascii="Times New Roman" w:hAnsi="Times New Roman"/>
          <w:b/>
          <w:i/>
        </w:rPr>
        <w:t>)</w:t>
      </w:r>
      <w:r w:rsidR="001E3200">
        <w:rPr>
          <w:rFonts w:ascii="Times New Roman" w:hAnsi="Times New Roman"/>
          <w:b/>
          <w:i/>
        </w:rPr>
        <w:t> ;</w:t>
      </w:r>
    </w:p>
    <w:p w14:paraId="5815349A" w14:textId="77777777" w:rsidR="00BF0042" w:rsidRDefault="00BF0042" w:rsidP="00674ED4">
      <w:pPr>
        <w:jc w:val="both"/>
        <w:rPr>
          <w:rFonts w:ascii="Times New Roman" w:hAnsi="Times New Roman"/>
          <w:b/>
          <w:i/>
        </w:rPr>
      </w:pPr>
    </w:p>
    <w:p w14:paraId="408FD1A3" w14:textId="2EE2B70D" w:rsidR="00BF0042" w:rsidRPr="00BF0042" w:rsidRDefault="00BF0042" w:rsidP="00674ED4">
      <w:pPr>
        <w:jc w:val="both"/>
        <w:rPr>
          <w:rFonts w:ascii="Times New Roman" w:hAnsi="Times New Roman"/>
        </w:rPr>
      </w:pPr>
      <w:r>
        <w:rPr>
          <w:rFonts w:ascii="Times New Roman" w:hAnsi="Times New Roman"/>
        </w:rPr>
        <w:t>La une de cette parution</w:t>
      </w:r>
      <w:r w:rsidR="00110F33">
        <w:rPr>
          <w:rFonts w:ascii="Times New Roman" w:hAnsi="Times New Roman"/>
        </w:rPr>
        <w:t>, comprenant le faux document,</w:t>
      </w:r>
      <w:r>
        <w:rPr>
          <w:rFonts w:ascii="Times New Roman" w:hAnsi="Times New Roman"/>
        </w:rPr>
        <w:t xml:space="preserve"> a été partagée par Mr Moussaye le même jour sur sa page Facebook, relayée par d’autres personnes sur les réseaux sociaux ; </w:t>
      </w:r>
      <w:r w:rsidRPr="00BF0042">
        <w:rPr>
          <w:rFonts w:ascii="Times New Roman" w:hAnsi="Times New Roman"/>
          <w:b/>
          <w:i/>
        </w:rPr>
        <w:t>(Cf. pièce n°5 : relais de la parution sur Facebook)</w:t>
      </w:r>
      <w:r w:rsidR="001E3200">
        <w:rPr>
          <w:rFonts w:ascii="Times New Roman" w:hAnsi="Times New Roman"/>
          <w:b/>
          <w:i/>
        </w:rPr>
        <w:t> ;</w:t>
      </w:r>
    </w:p>
    <w:p w14:paraId="686A1DF3" w14:textId="77777777" w:rsidR="009C5B12" w:rsidRDefault="009C5B12" w:rsidP="00674ED4">
      <w:pPr>
        <w:jc w:val="both"/>
        <w:rPr>
          <w:rFonts w:ascii="Times New Roman" w:hAnsi="Times New Roman"/>
          <w:b/>
          <w:i/>
        </w:rPr>
      </w:pPr>
    </w:p>
    <w:p w14:paraId="4A0BD4E9" w14:textId="2B57982A" w:rsidR="009C5B12" w:rsidRPr="009C5B12" w:rsidRDefault="009C5B12" w:rsidP="00674ED4">
      <w:pPr>
        <w:jc w:val="both"/>
        <w:rPr>
          <w:rFonts w:ascii="Times New Roman" w:hAnsi="Times New Roman"/>
          <w:b/>
          <w:i/>
        </w:rPr>
      </w:pPr>
      <w:r>
        <w:rPr>
          <w:rFonts w:ascii="Times New Roman" w:hAnsi="Times New Roman"/>
        </w:rPr>
        <w:t xml:space="preserve">Ayant saisi la Haute Autorité des Médias et de l’Audiovisuel (HAMA), cette dernière a rendu une décision N°021/HAMA/SG/2020 le 8 juin 2020 interdisant de parution le Journal Abba Garde pour une période de 12 mois et interdisant Mr. Moussaye Avenir De La Tchiré d’exercer la profession de journaliste pendant 12 mois ; </w:t>
      </w:r>
      <w:r w:rsidRPr="009C5B12">
        <w:rPr>
          <w:rFonts w:ascii="Times New Roman" w:hAnsi="Times New Roman"/>
          <w:b/>
          <w:i/>
        </w:rPr>
        <w:t>(Cf. pièce n°</w:t>
      </w:r>
      <w:r w:rsidR="00BF0042">
        <w:rPr>
          <w:rFonts w:ascii="Times New Roman" w:hAnsi="Times New Roman"/>
          <w:b/>
          <w:i/>
        </w:rPr>
        <w:t>6</w:t>
      </w:r>
      <w:r w:rsidRPr="009C5B12">
        <w:rPr>
          <w:rFonts w:ascii="Times New Roman" w:hAnsi="Times New Roman"/>
          <w:b/>
          <w:i/>
        </w:rPr>
        <w:t> : décision de la HAMA)</w:t>
      </w:r>
      <w:r w:rsidR="004A1713">
        <w:rPr>
          <w:rFonts w:ascii="Times New Roman" w:hAnsi="Times New Roman"/>
          <w:b/>
          <w:i/>
        </w:rPr>
        <w:t> </w:t>
      </w:r>
      <w:r w:rsidR="004A1713">
        <w:rPr>
          <w:rFonts w:ascii="Times New Roman" w:hAnsi="Times New Roman"/>
          <w:bCs/>
          <w:iCs/>
        </w:rPr>
        <w:t>;</w:t>
      </w:r>
    </w:p>
    <w:p w14:paraId="42F3BC1F" w14:textId="77777777" w:rsidR="007A7342" w:rsidRDefault="007A7342" w:rsidP="00674ED4">
      <w:pPr>
        <w:jc w:val="both"/>
        <w:rPr>
          <w:rFonts w:ascii="Times New Roman" w:hAnsi="Times New Roman"/>
        </w:rPr>
      </w:pPr>
    </w:p>
    <w:p w14:paraId="1B84C40F" w14:textId="77777777" w:rsidR="007A7342" w:rsidRDefault="007A7342" w:rsidP="00674ED4">
      <w:pPr>
        <w:jc w:val="both"/>
        <w:rPr>
          <w:rFonts w:ascii="Times New Roman" w:hAnsi="Times New Roman"/>
        </w:rPr>
      </w:pPr>
      <w:r>
        <w:rPr>
          <w:rFonts w:ascii="Times New Roman" w:hAnsi="Times New Roman"/>
        </w:rPr>
        <w:t xml:space="preserve">Dans ce </w:t>
      </w:r>
      <w:r w:rsidR="008A2DB0">
        <w:rPr>
          <w:rFonts w:ascii="Times New Roman" w:hAnsi="Times New Roman"/>
        </w:rPr>
        <w:t xml:space="preserve">faux </w:t>
      </w:r>
      <w:r>
        <w:rPr>
          <w:rFonts w:ascii="Times New Roman" w:hAnsi="Times New Roman"/>
        </w:rPr>
        <w:t>document, mon identité a été usurpée ainsi que mon image et ma signature trafiquée ;</w:t>
      </w:r>
    </w:p>
    <w:p w14:paraId="4F624246" w14:textId="77777777" w:rsidR="008A2DB0" w:rsidRDefault="008A2DB0" w:rsidP="00674ED4">
      <w:pPr>
        <w:jc w:val="both"/>
        <w:rPr>
          <w:rFonts w:ascii="Times New Roman" w:hAnsi="Times New Roman"/>
        </w:rPr>
      </w:pPr>
    </w:p>
    <w:p w14:paraId="07955492" w14:textId="77777777" w:rsidR="008A2DB0" w:rsidRDefault="00836218" w:rsidP="00674ED4">
      <w:pPr>
        <w:jc w:val="both"/>
        <w:rPr>
          <w:rFonts w:ascii="Times New Roman" w:hAnsi="Times New Roman"/>
        </w:rPr>
      </w:pPr>
      <w:r>
        <w:rPr>
          <w:rFonts w:ascii="Times New Roman" w:hAnsi="Times New Roman"/>
        </w:rPr>
        <w:t>De la sorte, Mr. Moussaye, en utilisant ses émissaires, m’a fait des chantages pour tenter</w:t>
      </w:r>
      <w:r w:rsidR="002C54CE">
        <w:rPr>
          <w:rFonts w:ascii="Times New Roman" w:hAnsi="Times New Roman"/>
        </w:rPr>
        <w:t xml:space="preserve"> de m’extorquer des fonds</w:t>
      </w:r>
      <w:r>
        <w:rPr>
          <w:rFonts w:ascii="Times New Roman" w:hAnsi="Times New Roman"/>
        </w:rPr>
        <w:t xml:space="preserve"> en utilisant l’intimidation et la </w:t>
      </w:r>
      <w:r w:rsidR="007B729C">
        <w:rPr>
          <w:rFonts w:ascii="Times New Roman" w:hAnsi="Times New Roman"/>
        </w:rPr>
        <w:t>menace</w:t>
      </w:r>
      <w:r>
        <w:rPr>
          <w:rFonts w:ascii="Times New Roman" w:hAnsi="Times New Roman"/>
        </w:rPr>
        <w:t xml:space="preserve"> de révélations et d’imputations diffamatoires de nature à porter atteinte à mo</w:t>
      </w:r>
      <w:r w:rsidR="00C44826">
        <w:rPr>
          <w:rFonts w:ascii="Times New Roman" w:hAnsi="Times New Roman"/>
        </w:rPr>
        <w:t xml:space="preserve">n honneur et à ma considération. Il </w:t>
      </w:r>
      <w:r w:rsidR="002C54CE">
        <w:rPr>
          <w:rFonts w:ascii="Times New Roman" w:hAnsi="Times New Roman"/>
        </w:rPr>
        <w:t xml:space="preserve">a fait </w:t>
      </w:r>
      <w:r w:rsidR="008A2DB0">
        <w:rPr>
          <w:rFonts w:ascii="Times New Roman" w:hAnsi="Times New Roman"/>
        </w:rPr>
        <w:t>un faux et a fait usage de ce faux</w:t>
      </w:r>
      <w:r w:rsidR="002C54CE">
        <w:rPr>
          <w:rFonts w:ascii="Times New Roman" w:hAnsi="Times New Roman"/>
        </w:rPr>
        <w:t>, a usurpé mon iden</w:t>
      </w:r>
      <w:r w:rsidR="007B729C">
        <w:rPr>
          <w:rFonts w:ascii="Times New Roman" w:hAnsi="Times New Roman"/>
        </w:rPr>
        <w:t>tité et a trafiqué ma signature ;</w:t>
      </w:r>
    </w:p>
    <w:p w14:paraId="06DA100D" w14:textId="77777777" w:rsidR="007B729C" w:rsidRDefault="007B729C" w:rsidP="00674ED4">
      <w:pPr>
        <w:jc w:val="both"/>
        <w:rPr>
          <w:rFonts w:ascii="Times New Roman" w:hAnsi="Times New Roman"/>
        </w:rPr>
      </w:pPr>
    </w:p>
    <w:p w14:paraId="76A6803C" w14:textId="77777777" w:rsidR="007B729C" w:rsidRDefault="007B729C" w:rsidP="00674ED4">
      <w:pPr>
        <w:jc w:val="both"/>
        <w:rPr>
          <w:rFonts w:ascii="Times New Roman" w:hAnsi="Times New Roman"/>
        </w:rPr>
      </w:pPr>
      <w:r>
        <w:rPr>
          <w:rFonts w:ascii="Times New Roman" w:hAnsi="Times New Roman"/>
        </w:rPr>
        <w:t>Tous ces fait</w:t>
      </w:r>
      <w:r w:rsidR="00BE2619">
        <w:rPr>
          <w:rFonts w:ascii="Times New Roman" w:hAnsi="Times New Roman"/>
        </w:rPr>
        <w:t>s sont répréhensibles</w:t>
      </w:r>
      <w:r>
        <w:rPr>
          <w:rFonts w:ascii="Times New Roman" w:hAnsi="Times New Roman"/>
        </w:rPr>
        <w:t>, conformément aux articles</w:t>
      </w:r>
      <w:r w:rsidR="00BE2619">
        <w:rPr>
          <w:rFonts w:ascii="Times New Roman" w:hAnsi="Times New Roman"/>
        </w:rPr>
        <w:t xml:space="preserve"> </w:t>
      </w:r>
      <w:r>
        <w:rPr>
          <w:rFonts w:ascii="Times New Roman" w:hAnsi="Times New Roman"/>
        </w:rPr>
        <w:t>78, 269 et 348 du code pénal</w:t>
      </w:r>
      <w:r w:rsidR="00BE2619">
        <w:rPr>
          <w:rFonts w:ascii="Times New Roman" w:hAnsi="Times New Roman"/>
        </w:rPr>
        <w:t xml:space="preserve"> et aux articles 76 à 78, 80, 86 et 104 de la loi N°31/PR/2018 du 03 Décembre 2018 portant ratification de l’ordonnance n°025/PR/2018 du 29 juin 2018 portant régime de la presse écrite et des médias électroniques au Tchad</w:t>
      </w:r>
      <w:r>
        <w:rPr>
          <w:rFonts w:ascii="Times New Roman" w:hAnsi="Times New Roman"/>
        </w:rPr>
        <w:t> ;</w:t>
      </w:r>
    </w:p>
    <w:p w14:paraId="6C9282DE" w14:textId="77777777" w:rsidR="003829D4" w:rsidRDefault="003829D4" w:rsidP="00674ED4">
      <w:pPr>
        <w:jc w:val="both"/>
        <w:rPr>
          <w:rFonts w:ascii="Times New Roman" w:hAnsi="Times New Roman"/>
        </w:rPr>
      </w:pPr>
    </w:p>
    <w:p w14:paraId="4BB36F44" w14:textId="20102DE8" w:rsidR="003829D4" w:rsidRDefault="003829D4" w:rsidP="00674ED4">
      <w:pPr>
        <w:jc w:val="both"/>
        <w:rPr>
          <w:rFonts w:ascii="Times New Roman" w:hAnsi="Times New Roman"/>
        </w:rPr>
      </w:pPr>
      <w:r>
        <w:rPr>
          <w:rFonts w:ascii="Times New Roman" w:hAnsi="Times New Roman"/>
        </w:rPr>
        <w:t>C’est pour tous ces faits que je porte plainte contre Mr Moussaye Aveni</w:t>
      </w:r>
      <w:r w:rsidR="00F841C2">
        <w:rPr>
          <w:rFonts w:ascii="Times New Roman" w:hAnsi="Times New Roman"/>
        </w:rPr>
        <w:t>r De la Tchir</w:t>
      </w:r>
      <w:r w:rsidR="004A1713">
        <w:rPr>
          <w:rFonts w:ascii="Times New Roman" w:hAnsi="Times New Roman"/>
        </w:rPr>
        <w:t>é</w:t>
      </w:r>
      <w:r w:rsidR="00F841C2">
        <w:rPr>
          <w:rFonts w:ascii="Times New Roman" w:hAnsi="Times New Roman"/>
        </w:rPr>
        <w:t xml:space="preserve"> pour qu’il réponde de ses actes.</w:t>
      </w:r>
    </w:p>
    <w:p w14:paraId="3DC05DD8" w14:textId="77777777" w:rsidR="00F841C2" w:rsidRDefault="00F841C2" w:rsidP="00674ED4">
      <w:pPr>
        <w:jc w:val="both"/>
        <w:rPr>
          <w:rFonts w:ascii="Times New Roman" w:hAnsi="Times New Roman"/>
        </w:rPr>
      </w:pPr>
    </w:p>
    <w:p w14:paraId="17DCEEA7" w14:textId="77777777" w:rsidR="00F841C2" w:rsidRDefault="00F841C2" w:rsidP="00674ED4">
      <w:pPr>
        <w:jc w:val="both"/>
        <w:rPr>
          <w:rFonts w:ascii="Times New Roman" w:hAnsi="Times New Roman"/>
        </w:rPr>
      </w:pPr>
      <w:r>
        <w:rPr>
          <w:rFonts w:ascii="Times New Roman" w:hAnsi="Times New Roman"/>
        </w:rPr>
        <w:t xml:space="preserve">Par ailleurs, je me constitue partie civile et ferais état de mes </w:t>
      </w:r>
      <w:r w:rsidR="00553D71">
        <w:rPr>
          <w:rFonts w:ascii="Times New Roman" w:hAnsi="Times New Roman"/>
        </w:rPr>
        <w:t>réclamations</w:t>
      </w:r>
      <w:r>
        <w:rPr>
          <w:rFonts w:ascii="Times New Roman" w:hAnsi="Times New Roman"/>
        </w:rPr>
        <w:t xml:space="preserve"> civiles ;</w:t>
      </w:r>
    </w:p>
    <w:p w14:paraId="11BC4594" w14:textId="77777777" w:rsidR="007A7342" w:rsidRDefault="007A7342" w:rsidP="00674ED4">
      <w:pPr>
        <w:jc w:val="both"/>
        <w:rPr>
          <w:rFonts w:ascii="Times New Roman" w:hAnsi="Times New Roman"/>
        </w:rPr>
      </w:pPr>
    </w:p>
    <w:p w14:paraId="7EC5E81F" w14:textId="77777777" w:rsidR="00705FB5" w:rsidRPr="00A146DC" w:rsidRDefault="00705FB5" w:rsidP="00A146DC">
      <w:pPr>
        <w:pStyle w:val="Listecouleur-Accent11"/>
        <w:ind w:left="0"/>
        <w:jc w:val="both"/>
        <w:rPr>
          <w:rFonts w:ascii="Times New Roman" w:hAnsi="Times New Roman"/>
          <w:b/>
        </w:rPr>
      </w:pPr>
      <w:r>
        <w:rPr>
          <w:rFonts w:ascii="Times New Roman" w:hAnsi="Times New Roman"/>
        </w:rPr>
        <w:t xml:space="preserve">Que force reste à la loi et que justice </w:t>
      </w:r>
      <w:r w:rsidR="00BE2619">
        <w:rPr>
          <w:rFonts w:ascii="Times New Roman" w:hAnsi="Times New Roman"/>
        </w:rPr>
        <w:t xml:space="preserve">me </w:t>
      </w:r>
      <w:r>
        <w:rPr>
          <w:rFonts w:ascii="Times New Roman" w:hAnsi="Times New Roman"/>
        </w:rPr>
        <w:t>soit rendue.</w:t>
      </w:r>
    </w:p>
    <w:p w14:paraId="0966F7A8" w14:textId="77777777" w:rsidR="000404CD" w:rsidRDefault="000404CD" w:rsidP="00674ED4">
      <w:pPr>
        <w:jc w:val="both"/>
        <w:rPr>
          <w:rFonts w:ascii="Times New Roman" w:hAnsi="Times New Roman"/>
        </w:rPr>
      </w:pPr>
    </w:p>
    <w:p w14:paraId="4E37AE63" w14:textId="77777777" w:rsidR="007F4239" w:rsidRPr="00953F10" w:rsidRDefault="007F4239" w:rsidP="00674ED4">
      <w:pPr>
        <w:jc w:val="both"/>
        <w:rPr>
          <w:rFonts w:ascii="Times New Roman" w:hAnsi="Times New Roman"/>
        </w:rPr>
      </w:pPr>
    </w:p>
    <w:p w14:paraId="4929FB4F" w14:textId="77777777" w:rsidR="00674ED4" w:rsidRDefault="00674ED4" w:rsidP="00674ED4">
      <w:pPr>
        <w:jc w:val="right"/>
        <w:rPr>
          <w:rFonts w:ascii="Times New Roman" w:hAnsi="Times New Roman"/>
          <w:b/>
        </w:rPr>
      </w:pPr>
      <w:r>
        <w:rPr>
          <w:rFonts w:ascii="Times New Roman" w:hAnsi="Times New Roman"/>
          <w:b/>
        </w:rPr>
        <w:t>R</w:t>
      </w:r>
      <w:r w:rsidRPr="00762EA8">
        <w:rPr>
          <w:rFonts w:ascii="Times New Roman" w:hAnsi="Times New Roman"/>
          <w:b/>
        </w:rPr>
        <w:t>espectueuse</w:t>
      </w:r>
      <w:r>
        <w:rPr>
          <w:rFonts w:ascii="Times New Roman" w:hAnsi="Times New Roman"/>
          <w:b/>
        </w:rPr>
        <w:t>ment</w:t>
      </w:r>
    </w:p>
    <w:p w14:paraId="6A9ADC64" w14:textId="77777777" w:rsidR="001E0B0C" w:rsidRDefault="001E0B0C" w:rsidP="00674ED4">
      <w:pPr>
        <w:jc w:val="right"/>
        <w:rPr>
          <w:rFonts w:ascii="Times New Roman" w:hAnsi="Times New Roman"/>
          <w:b/>
        </w:rPr>
      </w:pPr>
    </w:p>
    <w:p w14:paraId="5205C83C" w14:textId="77777777" w:rsidR="008D529F" w:rsidRDefault="008D529F"/>
    <w:p w14:paraId="6C7227CF" w14:textId="77777777" w:rsidR="001E3200" w:rsidRDefault="001E3200" w:rsidP="001E0B0C">
      <w:pPr>
        <w:jc w:val="center"/>
        <w:rPr>
          <w:rFonts w:ascii="Times New Roman" w:hAnsi="Times New Roman"/>
          <w:b/>
        </w:rPr>
      </w:pPr>
    </w:p>
    <w:p w14:paraId="08047403" w14:textId="77777777" w:rsidR="001E3200" w:rsidRDefault="001E3200" w:rsidP="001E0B0C">
      <w:pPr>
        <w:jc w:val="center"/>
        <w:rPr>
          <w:rFonts w:ascii="Times New Roman" w:hAnsi="Times New Roman"/>
          <w:b/>
        </w:rPr>
      </w:pPr>
    </w:p>
    <w:p w14:paraId="42DF92D1" w14:textId="726E2EC0" w:rsidR="007F4239" w:rsidRDefault="001E0B0C" w:rsidP="001E0B0C">
      <w:pPr>
        <w:jc w:val="center"/>
      </w:pPr>
      <w:r>
        <w:rPr>
          <w:rFonts w:ascii="Times New Roman" w:hAnsi="Times New Roman"/>
          <w:b/>
        </w:rPr>
        <w:t>YOMBOMBE MADJITOLOUM THEOPHILE</w:t>
      </w:r>
    </w:p>
    <w:sectPr w:rsidR="007F4239" w:rsidSect="00BE58F9">
      <w:footerReference w:type="even" r:id="rId7"/>
      <w:footerReference w:type="default" r:id="rId8"/>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8F01" w14:textId="77777777" w:rsidR="00D10B5B" w:rsidRDefault="00D10B5B" w:rsidP="00EE0754">
      <w:r>
        <w:separator/>
      </w:r>
    </w:p>
  </w:endnote>
  <w:endnote w:type="continuationSeparator" w:id="0">
    <w:p w14:paraId="3DDD08DE" w14:textId="77777777" w:rsidR="00D10B5B" w:rsidRDefault="00D10B5B" w:rsidP="00EE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52DC" w14:textId="77777777" w:rsidR="003829D4" w:rsidRDefault="003829D4" w:rsidP="00AD0CA4">
    <w:pPr>
      <w:pStyle w:val="Pieddepage"/>
      <w:framePr w:wrap="around" w:vAnchor="text" w:hAnchor="margin" w:xAlign="center" w:y="1"/>
      <w:rPr>
        <w:rStyle w:val="Numrodepage"/>
      </w:rPr>
    </w:pPr>
    <w:r>
      <w:rPr>
        <w:rStyle w:val="Numrodepage"/>
      </w:rPr>
      <w:fldChar w:fldCharType="begin"/>
    </w:r>
    <w:r w:rsidR="00F126C1">
      <w:rPr>
        <w:rStyle w:val="Numrodepage"/>
      </w:rPr>
      <w:instrText>PAGE</w:instrText>
    </w:r>
    <w:r>
      <w:rPr>
        <w:rStyle w:val="Numrodepage"/>
      </w:rPr>
      <w:instrText xml:space="preserve">  </w:instrText>
    </w:r>
    <w:r>
      <w:rPr>
        <w:rStyle w:val="Numrodepage"/>
      </w:rPr>
      <w:fldChar w:fldCharType="end"/>
    </w:r>
  </w:p>
  <w:p w14:paraId="74E3AF77" w14:textId="77777777" w:rsidR="003829D4" w:rsidRDefault="003829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994C" w14:textId="77777777" w:rsidR="003829D4" w:rsidRDefault="003829D4" w:rsidP="00AD0CA4">
    <w:pPr>
      <w:pStyle w:val="Pieddepage"/>
      <w:framePr w:wrap="around" w:vAnchor="text" w:hAnchor="margin" w:xAlign="center" w:y="1"/>
      <w:rPr>
        <w:rStyle w:val="Numrodepage"/>
      </w:rPr>
    </w:pPr>
    <w:r>
      <w:rPr>
        <w:rStyle w:val="Numrodepage"/>
      </w:rPr>
      <w:fldChar w:fldCharType="begin"/>
    </w:r>
    <w:r w:rsidR="00F126C1">
      <w:rPr>
        <w:rStyle w:val="Numrodepage"/>
      </w:rPr>
      <w:instrText>PAGE</w:instrText>
    </w:r>
    <w:r>
      <w:rPr>
        <w:rStyle w:val="Numrodepage"/>
      </w:rPr>
      <w:instrText xml:space="preserve">  </w:instrText>
    </w:r>
    <w:r>
      <w:rPr>
        <w:rStyle w:val="Numrodepage"/>
      </w:rPr>
      <w:fldChar w:fldCharType="separate"/>
    </w:r>
    <w:r w:rsidR="00BF0042">
      <w:rPr>
        <w:rStyle w:val="Numrodepage"/>
        <w:noProof/>
      </w:rPr>
      <w:t>1</w:t>
    </w:r>
    <w:r>
      <w:rPr>
        <w:rStyle w:val="Numrodepage"/>
      </w:rPr>
      <w:fldChar w:fldCharType="end"/>
    </w:r>
  </w:p>
  <w:p w14:paraId="5971E39B" w14:textId="77777777" w:rsidR="003829D4" w:rsidRDefault="003829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EBC3" w14:textId="77777777" w:rsidR="00D10B5B" w:rsidRDefault="00D10B5B" w:rsidP="00EE0754">
      <w:r>
        <w:separator/>
      </w:r>
    </w:p>
  </w:footnote>
  <w:footnote w:type="continuationSeparator" w:id="0">
    <w:p w14:paraId="5C546C3F" w14:textId="77777777" w:rsidR="00D10B5B" w:rsidRDefault="00D10B5B" w:rsidP="00EE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4504"/>
    <w:multiLevelType w:val="hybridMultilevel"/>
    <w:tmpl w:val="E4C02FEA"/>
    <w:lvl w:ilvl="0" w:tplc="CEA4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454DB"/>
    <w:multiLevelType w:val="hybridMultilevel"/>
    <w:tmpl w:val="E4C02FEA"/>
    <w:lvl w:ilvl="0" w:tplc="CEA4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7015A"/>
    <w:multiLevelType w:val="hybridMultilevel"/>
    <w:tmpl w:val="C7D027B8"/>
    <w:lvl w:ilvl="0" w:tplc="3D58B9FC">
      <w:start w:val="1"/>
      <w:numFmt w:val="decimal"/>
      <w:lvlText w:val="%1-"/>
      <w:lvlJc w:val="left"/>
      <w:pPr>
        <w:ind w:left="3240" w:hanging="360"/>
      </w:pPr>
      <w:rPr>
        <w:rFonts w:ascii="Times New Roman" w:eastAsia="MS Mincho"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D4"/>
    <w:rsid w:val="00026861"/>
    <w:rsid w:val="000404CD"/>
    <w:rsid w:val="000568E2"/>
    <w:rsid w:val="00091BD8"/>
    <w:rsid w:val="000A38DE"/>
    <w:rsid w:val="000B779A"/>
    <w:rsid w:val="000D45D3"/>
    <w:rsid w:val="00110F33"/>
    <w:rsid w:val="00131F15"/>
    <w:rsid w:val="00174AAF"/>
    <w:rsid w:val="001A146C"/>
    <w:rsid w:val="001D7667"/>
    <w:rsid w:val="001E0B0C"/>
    <w:rsid w:val="001E3200"/>
    <w:rsid w:val="00226D08"/>
    <w:rsid w:val="00274F0B"/>
    <w:rsid w:val="002C45FE"/>
    <w:rsid w:val="002C54CE"/>
    <w:rsid w:val="002F7853"/>
    <w:rsid w:val="00335135"/>
    <w:rsid w:val="00376FB7"/>
    <w:rsid w:val="003829D4"/>
    <w:rsid w:val="003D4CF7"/>
    <w:rsid w:val="004A1713"/>
    <w:rsid w:val="004D0CC1"/>
    <w:rsid w:val="00553D71"/>
    <w:rsid w:val="00582D86"/>
    <w:rsid w:val="00593B34"/>
    <w:rsid w:val="005F713E"/>
    <w:rsid w:val="00631FA2"/>
    <w:rsid w:val="00642A8F"/>
    <w:rsid w:val="006515E6"/>
    <w:rsid w:val="00651D79"/>
    <w:rsid w:val="00654156"/>
    <w:rsid w:val="00670968"/>
    <w:rsid w:val="00674ED4"/>
    <w:rsid w:val="006D5DCA"/>
    <w:rsid w:val="006F528A"/>
    <w:rsid w:val="00705FB5"/>
    <w:rsid w:val="007A7342"/>
    <w:rsid w:val="007B729C"/>
    <w:rsid w:val="007E4B4A"/>
    <w:rsid w:val="007F4239"/>
    <w:rsid w:val="00815E11"/>
    <w:rsid w:val="008331B5"/>
    <w:rsid w:val="00836218"/>
    <w:rsid w:val="00860E8D"/>
    <w:rsid w:val="008673A3"/>
    <w:rsid w:val="008746CD"/>
    <w:rsid w:val="008A2DB0"/>
    <w:rsid w:val="008B1232"/>
    <w:rsid w:val="008D529F"/>
    <w:rsid w:val="00900CC8"/>
    <w:rsid w:val="0095478B"/>
    <w:rsid w:val="00963235"/>
    <w:rsid w:val="009C5B12"/>
    <w:rsid w:val="009F0907"/>
    <w:rsid w:val="00A146DC"/>
    <w:rsid w:val="00AA408B"/>
    <w:rsid w:val="00AB1A9A"/>
    <w:rsid w:val="00AD0CA4"/>
    <w:rsid w:val="00B23075"/>
    <w:rsid w:val="00B33985"/>
    <w:rsid w:val="00B64A5E"/>
    <w:rsid w:val="00BC3E9F"/>
    <w:rsid w:val="00BD6F62"/>
    <w:rsid w:val="00BE2619"/>
    <w:rsid w:val="00BE58F9"/>
    <w:rsid w:val="00BF0042"/>
    <w:rsid w:val="00BF07C8"/>
    <w:rsid w:val="00C020D5"/>
    <w:rsid w:val="00C44826"/>
    <w:rsid w:val="00CA58E7"/>
    <w:rsid w:val="00D10B5B"/>
    <w:rsid w:val="00DD0366"/>
    <w:rsid w:val="00E0352D"/>
    <w:rsid w:val="00E31615"/>
    <w:rsid w:val="00E9498A"/>
    <w:rsid w:val="00EC7239"/>
    <w:rsid w:val="00EE0754"/>
    <w:rsid w:val="00EE385B"/>
    <w:rsid w:val="00F126C1"/>
    <w:rsid w:val="00F127D8"/>
    <w:rsid w:val="00F30AF9"/>
    <w:rsid w:val="00F841C2"/>
    <w:rsid w:val="00F87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E1696"/>
  <w14:defaultImageDpi w14:val="300"/>
  <w15:chartTrackingRefBased/>
  <w15:docId w15:val="{4D750EE6-1A61-C84D-ABCF-89F14BC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D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674ED4"/>
    <w:pPr>
      <w:ind w:left="720"/>
      <w:contextualSpacing/>
    </w:pPr>
  </w:style>
  <w:style w:type="paragraph" w:styleId="Pieddepage">
    <w:name w:val="footer"/>
    <w:basedOn w:val="Normal"/>
    <w:link w:val="PieddepageCar"/>
    <w:uiPriority w:val="99"/>
    <w:unhideWhenUsed/>
    <w:rsid w:val="00EE0754"/>
    <w:pPr>
      <w:tabs>
        <w:tab w:val="center" w:pos="4153"/>
        <w:tab w:val="right" w:pos="8306"/>
      </w:tabs>
    </w:pPr>
  </w:style>
  <w:style w:type="character" w:customStyle="1" w:styleId="PieddepageCar">
    <w:name w:val="Pied de page Car"/>
    <w:link w:val="Pieddepage"/>
    <w:uiPriority w:val="99"/>
    <w:rsid w:val="00EE0754"/>
    <w:rPr>
      <w:sz w:val="24"/>
      <w:szCs w:val="24"/>
    </w:rPr>
  </w:style>
  <w:style w:type="character" w:styleId="Numrodepage">
    <w:name w:val="page number"/>
    <w:uiPriority w:val="99"/>
    <w:semiHidden/>
    <w:unhideWhenUsed/>
    <w:rsid w:val="00EE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63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N'Djaména et Barreau du Tchad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Laguerre Dionro Djerandi</dc:creator>
  <cp:keywords/>
  <dc:description/>
  <cp:lastModifiedBy>ASSILECK HALATA Mahamat</cp:lastModifiedBy>
  <cp:revision>6</cp:revision>
  <cp:lastPrinted>2020-06-25T13:55:00Z</cp:lastPrinted>
  <dcterms:created xsi:type="dcterms:W3CDTF">2020-06-24T14:27:00Z</dcterms:created>
  <dcterms:modified xsi:type="dcterms:W3CDTF">2020-07-08T15:35:00Z</dcterms:modified>
</cp:coreProperties>
</file>